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1E" w:rsidRDefault="00477A1E" w:rsidP="0075244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5244E">
        <w:rPr>
          <w:rFonts w:ascii="Times New Roman" w:hAnsi="Times New Roman" w:cs="Times New Roman"/>
          <w:b/>
          <w:sz w:val="32"/>
          <w:szCs w:val="32"/>
          <w:lang w:eastAsia="ru-RU"/>
        </w:rPr>
        <w:t>Правила проживания</w:t>
      </w:r>
    </w:p>
    <w:p w:rsidR="0075244E" w:rsidRPr="0075244E" w:rsidRDefault="0075244E" w:rsidP="0075244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23CF6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Уважаемые Гости!</w:t>
      </w:r>
    </w:p>
    <w:p w:rsidR="00477A1E" w:rsidRPr="0075244E" w:rsidRDefault="00ED35A2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гостиницы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Чемодан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77A1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курение во всех помещениях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, помимо специально отведенной для этого зоны. Наш гостиница оборудована специальным местом</w:t>
      </w:r>
      <w:r w:rsidR="00477A1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для курения, поэтому убедительная просьба 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курить там или выходить на улицу</w:t>
      </w:r>
      <w:r w:rsidR="00477A1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. Курение в номерах 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гостиницы</w:t>
      </w:r>
      <w:r w:rsidR="00477A1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ЗАПРЕЩЕНО.</w:t>
      </w:r>
    </w:p>
    <w:p w:rsidR="0075244E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Нарушения правил о запрете на курение предполагает наложение установленного штрафа. После предупреждения, администрация отеля имеет право высе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>лить гостя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, либо взыскать компенсацию, за доставленные нам и нашим некурящим гостям неудобства.</w:t>
      </w:r>
    </w:p>
    <w:p w:rsidR="00477A1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 Надеемся на понимание с вашей стороны. С уважением, Администрация!</w:t>
      </w:r>
    </w:p>
    <w:p w:rsidR="0075244E" w:rsidRPr="0075244E" w:rsidRDefault="0075244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44E" w:rsidRDefault="00477A1E" w:rsidP="0075244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5244E">
        <w:rPr>
          <w:rFonts w:ascii="Times New Roman" w:hAnsi="Times New Roman" w:cs="Times New Roman"/>
          <w:b/>
          <w:sz w:val="32"/>
          <w:szCs w:val="32"/>
          <w:lang w:eastAsia="ru-RU"/>
        </w:rPr>
        <w:t>Правила пр</w:t>
      </w:r>
      <w:r w:rsidR="00ED35A2" w:rsidRPr="0075244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оживания в </w:t>
      </w:r>
      <w:r w:rsidR="00F23CF6" w:rsidRPr="0075244E">
        <w:rPr>
          <w:rFonts w:ascii="Times New Roman" w:hAnsi="Times New Roman" w:cs="Times New Roman"/>
          <w:b/>
          <w:sz w:val="32"/>
          <w:szCs w:val="32"/>
          <w:lang w:eastAsia="ru-RU"/>
        </w:rPr>
        <w:t>гостинице</w:t>
      </w:r>
      <w:r w:rsidR="00ED35A2" w:rsidRPr="0075244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F23CF6" w:rsidRPr="0075244E">
        <w:rPr>
          <w:rFonts w:ascii="Times New Roman" w:hAnsi="Times New Roman" w:cs="Times New Roman"/>
          <w:b/>
          <w:sz w:val="32"/>
          <w:szCs w:val="32"/>
          <w:lang w:eastAsia="ru-RU"/>
        </w:rPr>
        <w:t>Чемодан</w:t>
      </w:r>
      <w:r w:rsidR="0075244E" w:rsidRPr="0075244E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75244E" w:rsidRPr="0075244E" w:rsidRDefault="0075244E" w:rsidP="0075244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46A5D" w:rsidRPr="0075244E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Обращаем особое внимание на то, что:</w:t>
      </w:r>
    </w:p>
    <w:p w:rsidR="00446A5D" w:rsidRPr="0075244E" w:rsidRDefault="00446A5D" w:rsidP="0075244E">
      <w:pPr>
        <w:pStyle w:val="a3"/>
        <w:ind w:firstLine="709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Размещение граждан РФ в гостинице производится только по паспортам РФ. Размещение иностранных граждан в гостинице производится по зарубежному паспорту, действ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ующей визе и миграционной карте  в 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законодательством.</w:t>
      </w:r>
    </w:p>
    <w:p w:rsidR="0075244E" w:rsidRDefault="0075244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7A1E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гостиницы 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Чемодан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» круглосуточный.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Гарантированное время заезда 14.00. Гарантированное время выезда 12.00. Время предоставления завтрака с 0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.00 до 10.00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7A1E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гарантированного раннего заезда (с 6.00 до 12.00) или позднего выезда (с 12.00 до 18.00), взимается плата в размере 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500 рублей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, в случае позднего выезда после 18.00 взимается плата </w:t>
      </w:r>
      <w:r w:rsidR="00F23CF6" w:rsidRPr="0075244E">
        <w:rPr>
          <w:rFonts w:ascii="Times New Roman" w:hAnsi="Times New Roman" w:cs="Times New Roman"/>
          <w:sz w:val="24"/>
          <w:szCs w:val="24"/>
          <w:lang w:eastAsia="ru-RU"/>
        </w:rPr>
        <w:t>из расчета 100 рублей/час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5244E" w:rsidRDefault="0075244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77A1E" w:rsidRPr="0075244E" w:rsidRDefault="00477A1E" w:rsidP="0075244E">
      <w:pPr>
        <w:pStyle w:val="a3"/>
        <w:ind w:firstLine="709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Размещение детей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: Проживание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возрасте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от 0 до 6 лет предоставляется </w:t>
      </w:r>
      <w:proofErr w:type="spellStart"/>
      <w:r w:rsidRPr="0075244E">
        <w:rPr>
          <w:rFonts w:ascii="Times New Roman" w:hAnsi="Times New Roman" w:cs="Times New Roman"/>
          <w:sz w:val="24"/>
          <w:szCs w:val="24"/>
          <w:lang w:eastAsia="ru-RU"/>
        </w:rPr>
        <w:t>комплиментарно</w:t>
      </w:r>
      <w:proofErr w:type="spellEnd"/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при размещении на имеющихся кроватях. При размещении детей от 6-12 лет без предоставления дополнительного спального места, взимается </w:t>
      </w:r>
      <w:r w:rsidR="00446A5D" w:rsidRPr="0075244E">
        <w:rPr>
          <w:rFonts w:ascii="Times New Roman" w:hAnsi="Times New Roman" w:cs="Times New Roman"/>
          <w:sz w:val="24"/>
          <w:szCs w:val="24"/>
          <w:lang w:eastAsia="ru-RU"/>
        </w:rPr>
        <w:t>оплата в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размере 500 рублей.</w:t>
      </w:r>
    </w:p>
    <w:p w:rsidR="00446A5D" w:rsidRPr="0075244E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Плата за проживание и дополнительные услуги осуществляется по прейскурантам 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утвержденным руководством 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гостиницы.</w:t>
      </w:r>
    </w:p>
    <w:p w:rsidR="00477A1E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При проживании не более суток (24 часов) плата взимается за сутки независимо от времени заезда и выезда.</w:t>
      </w:r>
    </w:p>
    <w:p w:rsidR="00477A1E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Уборка номерного фонда производится ежедневно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со сменой полотенец. Смена постельного белья при длительном проживании производится раз в три дня.</w:t>
      </w:r>
    </w:p>
    <w:p w:rsidR="00477A1E" w:rsidRPr="0075244E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При размещении в отеле «Покровский» гость обязан:</w:t>
      </w:r>
    </w:p>
    <w:p w:rsidR="00477A1E" w:rsidRPr="0075244E" w:rsidRDefault="00477A1E" w:rsidP="007524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предъявлять документ удостоверяющий личность при заселении в гостиницу;</w:t>
      </w:r>
    </w:p>
    <w:p w:rsidR="00477A1E" w:rsidRPr="0075244E" w:rsidRDefault="00477A1E" w:rsidP="007524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своевременно оплачивать счет за оказанные услуги;</w:t>
      </w:r>
    </w:p>
    <w:p w:rsidR="00477A1E" w:rsidRPr="0075244E" w:rsidRDefault="00477A1E" w:rsidP="007524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строго соблюдать правила пожарной безопасности;</w:t>
      </w:r>
    </w:p>
    <w:p w:rsidR="00477A1E" w:rsidRPr="0075244E" w:rsidRDefault="00477A1E" w:rsidP="007524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соблюдать морально-этические нормы; не оскорблять действиями и словами сотрудников гостиницы и других гостей,</w:t>
      </w:r>
    </w:p>
    <w:p w:rsidR="00477A1E" w:rsidRPr="0075244E" w:rsidRDefault="00477A1E" w:rsidP="007524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воздержаться от чрезмерного употребления алкогольных напитков (дежурный администратор вправе отказать в проживании и нахождении на территории гостиницы лицам, находящимся в состоянии алкогольного/наркотического опьянения);</w:t>
      </w:r>
    </w:p>
    <w:p w:rsidR="00477A1E" w:rsidRPr="0075244E" w:rsidRDefault="00477A1E" w:rsidP="007524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соблюдать тишину в номерах и на этажах в период с 22.00 до 07.00;</w:t>
      </w:r>
    </w:p>
    <w:p w:rsidR="00446A5D" w:rsidRPr="0075244E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В  случае пропа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>жи или порчи имущества отеля, гость обязан возместить ущерб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 прейскурантом.</w:t>
      </w:r>
    </w:p>
    <w:p w:rsidR="00446A5D" w:rsidRPr="0075244E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5A2" w:rsidRPr="0075244E" w:rsidRDefault="00ED35A2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Гостям отеля запрещено:</w:t>
      </w:r>
      <w:bookmarkStart w:id="0" w:name="_GoBack"/>
      <w:bookmarkEnd w:id="0"/>
    </w:p>
    <w:p w:rsidR="00477A1E" w:rsidRPr="0075244E" w:rsidRDefault="00477A1E" w:rsidP="007524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курить в здании гостиницы 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специальной зоны 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(в случае нарушения данного правила взимаются штрафные санкции согласно установленному прейскуранту);</w:t>
      </w:r>
    </w:p>
    <w:p w:rsidR="00477A1E" w:rsidRPr="0075244E" w:rsidRDefault="00477A1E" w:rsidP="007524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потреблять алкогольные напитки 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в общественных зонах и  в 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зоне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>ресепшн</w:t>
      </w:r>
      <w:r w:rsidR="00ED35A2" w:rsidRPr="007524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7A1E" w:rsidRPr="0075244E" w:rsidRDefault="00477A1E" w:rsidP="007524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после 23.00 принимать в своем номере посторонних лиц, не проживающих в гостинице;</w:t>
      </w:r>
    </w:p>
    <w:p w:rsidR="00477A1E" w:rsidRPr="0075244E" w:rsidRDefault="00477A1E" w:rsidP="007524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передавать посторонним лицам ключи;</w:t>
      </w:r>
    </w:p>
    <w:p w:rsidR="00477A1E" w:rsidRDefault="00477A1E" w:rsidP="007524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нарушать покой других гостей, проживающих в соседних номерах.</w:t>
      </w:r>
    </w:p>
    <w:p w:rsidR="0075244E" w:rsidRPr="0075244E" w:rsidRDefault="0075244E" w:rsidP="007524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5D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с домашними животными в отеле «Покровский» 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>возможно с согласования с администрацией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услуги 500 рублей.</w:t>
      </w:r>
    </w:p>
    <w:p w:rsidR="0075244E" w:rsidRPr="0075244E" w:rsidRDefault="0075244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5D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не несет ответственности за ценные вещи Гостя, оставленные в номере. </w:t>
      </w:r>
    </w:p>
    <w:p w:rsidR="00446A5D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пожелания проведения дополнительной уборки номера, следует </w:t>
      </w:r>
      <w:r w:rsidR="0075244E" w:rsidRPr="0075244E">
        <w:rPr>
          <w:rFonts w:ascii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75244E">
        <w:rPr>
          <w:rFonts w:ascii="Times New Roman" w:hAnsi="Times New Roman" w:cs="Times New Roman"/>
          <w:sz w:val="24"/>
          <w:szCs w:val="24"/>
          <w:lang w:eastAsia="ru-RU"/>
        </w:rPr>
        <w:t>дежурному администратору, и горничные проведут уборку.</w:t>
      </w:r>
    </w:p>
    <w:p w:rsidR="00477A1E" w:rsidRPr="0075244E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вопросов относительно предоставляемых услуг, и п</w:t>
      </w:r>
      <w:r w:rsidR="00477A1E" w:rsidRPr="0075244E">
        <w:rPr>
          <w:rFonts w:ascii="Times New Roman" w:hAnsi="Times New Roman" w:cs="Times New Roman"/>
          <w:sz w:val="24"/>
          <w:szCs w:val="24"/>
          <w:lang w:eastAsia="ru-RU"/>
        </w:rPr>
        <w:t>ри обнаружении поломок в номерном фонде необходимо обратиться к дежурному администратору для устранения неполадок.</w:t>
      </w:r>
    </w:p>
    <w:p w:rsidR="00446A5D" w:rsidRPr="0075244E" w:rsidRDefault="00446A5D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Система отопления номеров работает сезонно</w:t>
      </w:r>
    </w:p>
    <w:p w:rsidR="00477A1E" w:rsidRPr="0075244E" w:rsidRDefault="00477A1E" w:rsidP="0075244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5244E">
        <w:rPr>
          <w:rFonts w:ascii="Times New Roman" w:hAnsi="Times New Roman" w:cs="Times New Roman"/>
          <w:sz w:val="24"/>
          <w:szCs w:val="24"/>
          <w:lang w:eastAsia="ru-RU"/>
        </w:rPr>
        <w:t>В случаях, не предусмотренными настоящими правилами, администрация и гость руководствуется действующим законодательством РФ.</w:t>
      </w:r>
    </w:p>
    <w:p w:rsidR="00477A1E" w:rsidRPr="00477A1E" w:rsidRDefault="00477A1E" w:rsidP="00446A5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4F36" w:rsidRDefault="0075244E"/>
    <w:sectPr w:rsidR="00094F36" w:rsidSect="006B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1C"/>
    <w:multiLevelType w:val="multilevel"/>
    <w:tmpl w:val="B9A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3C6A"/>
    <w:multiLevelType w:val="multilevel"/>
    <w:tmpl w:val="EC1EE6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50C4"/>
    <w:multiLevelType w:val="multilevel"/>
    <w:tmpl w:val="8846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00B0"/>
    <w:multiLevelType w:val="multilevel"/>
    <w:tmpl w:val="FC68B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F72F2"/>
    <w:multiLevelType w:val="hybridMultilevel"/>
    <w:tmpl w:val="F25A0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A478FC"/>
    <w:multiLevelType w:val="multilevel"/>
    <w:tmpl w:val="5CAA55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56644"/>
    <w:multiLevelType w:val="multilevel"/>
    <w:tmpl w:val="300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93ECE"/>
    <w:multiLevelType w:val="multilevel"/>
    <w:tmpl w:val="4E68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F7266"/>
    <w:multiLevelType w:val="hybridMultilevel"/>
    <w:tmpl w:val="217CD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7A86"/>
    <w:rsid w:val="000273A2"/>
    <w:rsid w:val="001A7D1B"/>
    <w:rsid w:val="002C6486"/>
    <w:rsid w:val="003C3C68"/>
    <w:rsid w:val="00402052"/>
    <w:rsid w:val="00446A5D"/>
    <w:rsid w:val="0046397E"/>
    <w:rsid w:val="00477A1E"/>
    <w:rsid w:val="004D7A86"/>
    <w:rsid w:val="0054606C"/>
    <w:rsid w:val="00567F5D"/>
    <w:rsid w:val="006B3EC7"/>
    <w:rsid w:val="006C180C"/>
    <w:rsid w:val="006C4D50"/>
    <w:rsid w:val="00741CDC"/>
    <w:rsid w:val="0075244E"/>
    <w:rsid w:val="00782191"/>
    <w:rsid w:val="00784B3A"/>
    <w:rsid w:val="00787F1E"/>
    <w:rsid w:val="00803082"/>
    <w:rsid w:val="008D6A42"/>
    <w:rsid w:val="008E5EC8"/>
    <w:rsid w:val="009065FA"/>
    <w:rsid w:val="00921654"/>
    <w:rsid w:val="00961856"/>
    <w:rsid w:val="009A04EF"/>
    <w:rsid w:val="009E33EC"/>
    <w:rsid w:val="00A34A22"/>
    <w:rsid w:val="00BC6D8E"/>
    <w:rsid w:val="00C6527C"/>
    <w:rsid w:val="00CA06B1"/>
    <w:rsid w:val="00CE2842"/>
    <w:rsid w:val="00D93DD5"/>
    <w:rsid w:val="00DA4732"/>
    <w:rsid w:val="00DD3650"/>
    <w:rsid w:val="00E0050F"/>
    <w:rsid w:val="00E3451B"/>
    <w:rsid w:val="00ED35A2"/>
    <w:rsid w:val="00EE0C6A"/>
    <w:rsid w:val="00EF2A43"/>
    <w:rsid w:val="00F2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0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</dc:creator>
  <cp:lastModifiedBy>CHEMODAN</cp:lastModifiedBy>
  <cp:revision>2</cp:revision>
  <dcterms:created xsi:type="dcterms:W3CDTF">2021-06-30T09:12:00Z</dcterms:created>
  <dcterms:modified xsi:type="dcterms:W3CDTF">2021-06-30T09:12:00Z</dcterms:modified>
</cp:coreProperties>
</file>